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7E9D" w14:textId="7D1D42DE" w:rsidR="0013198F" w:rsidRDefault="0013198F" w:rsidP="00481BEB">
      <w:pPr>
        <w:framePr w:w="2161" w:h="4502" w:hRule="exact" w:hSpace="181" w:wrap="around" w:vAnchor="page" w:hAnchor="text" w:x="7378" w:y="80" w:anchorLock="1"/>
        <w:spacing w:before="1560"/>
        <w:jc w:val="both"/>
      </w:pPr>
      <w:r>
        <w:rPr>
          <w:noProof/>
          <w:lang w:eastAsia="de-CH"/>
        </w:rPr>
        <w:drawing>
          <wp:inline distT="0" distB="0" distL="0" distR="0" wp14:anchorId="34CB14B4" wp14:editId="6DE61E92">
            <wp:extent cx="679450" cy="730250"/>
            <wp:effectExtent l="0" t="0" r="6350" b="0"/>
            <wp:docPr id="3" name="Grafik 3" descr="SP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2620" w14:textId="77777777" w:rsidR="0013198F" w:rsidRPr="009E4E30" w:rsidRDefault="0013198F" w:rsidP="00481BEB">
      <w:pPr>
        <w:framePr w:w="2161" w:h="4502" w:hRule="exact" w:hSpace="181" w:wrap="around" w:vAnchor="page" w:hAnchor="text" w:x="7378" w:y="80" w:anchorLock="1"/>
        <w:spacing w:before="440"/>
        <w:jc w:val="both"/>
      </w:pPr>
      <w:r>
        <w:rPr>
          <w:noProof/>
          <w:lang w:eastAsia="de-CH"/>
        </w:rPr>
        <w:drawing>
          <wp:inline distT="0" distB="0" distL="0" distR="0" wp14:anchorId="302FB76F" wp14:editId="319CE27C">
            <wp:extent cx="679450" cy="717550"/>
            <wp:effectExtent l="0" t="0" r="6350" b="6350"/>
            <wp:docPr id="2" name="Grafik 2" descr="PS_f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_f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7257" w14:textId="77777777" w:rsidR="0013198F" w:rsidRDefault="0013198F" w:rsidP="00481BEB">
      <w:pPr>
        <w:framePr w:w="2161" w:h="4502" w:hRule="exact" w:hSpace="181" w:wrap="around" w:vAnchor="page" w:hAnchor="text" w:x="7378" w:y="80" w:anchorLock="1"/>
        <w:spacing w:before="1560"/>
        <w:jc w:val="both"/>
      </w:pPr>
    </w:p>
    <w:p w14:paraId="5EBB4FD7" w14:textId="77777777" w:rsidR="0013198F" w:rsidRPr="009E4E30" w:rsidRDefault="0013198F" w:rsidP="00481BEB">
      <w:pPr>
        <w:framePr w:w="2161" w:h="4502" w:hRule="exact" w:hSpace="181" w:wrap="around" w:vAnchor="page" w:hAnchor="text" w:x="7378" w:y="80" w:anchorLock="1"/>
        <w:spacing w:before="440"/>
        <w:jc w:val="both"/>
      </w:pPr>
    </w:p>
    <w:p w14:paraId="52F2DBF2" w14:textId="77777777" w:rsidR="0013198F" w:rsidRDefault="0013198F" w:rsidP="00481BEB">
      <w:pPr>
        <w:framePr w:w="2161" w:h="4502" w:hRule="exact" w:hSpace="181" w:wrap="around" w:vAnchor="page" w:hAnchor="text" w:x="7378" w:y="80" w:anchorLock="1"/>
        <w:jc w:val="both"/>
      </w:pPr>
    </w:p>
    <w:p w14:paraId="49ECC1E2" w14:textId="77777777" w:rsidR="0013198F" w:rsidRDefault="0013198F" w:rsidP="00481BEB">
      <w:pPr>
        <w:pStyle w:val="Absenderfett"/>
        <w:framePr w:w="2161" w:h="4502" w:hRule="exact" w:hSpace="181" w:wrap="around" w:vAnchor="page" w:hAnchor="text" w:x="7378" w:y="80" w:anchorLock="1"/>
        <w:jc w:val="both"/>
      </w:pPr>
    </w:p>
    <w:p w14:paraId="1AD6D551" w14:textId="77777777" w:rsidR="0013198F" w:rsidRDefault="0013198F" w:rsidP="00481BEB">
      <w:pPr>
        <w:pStyle w:val="Absenderfett"/>
        <w:framePr w:w="2161" w:h="4502" w:hRule="exact" w:hSpace="181" w:wrap="around" w:vAnchor="page" w:hAnchor="text" w:x="7378" w:y="80" w:anchorLock="1"/>
        <w:jc w:val="both"/>
      </w:pPr>
    </w:p>
    <w:p w14:paraId="3EC25294" w14:textId="77777777" w:rsidR="0013198F" w:rsidRDefault="0013198F" w:rsidP="00481BEB">
      <w:pPr>
        <w:pStyle w:val="Absenderfett"/>
        <w:framePr w:w="2161" w:h="4502" w:hRule="exact" w:hSpace="181" w:wrap="around" w:vAnchor="page" w:hAnchor="text" w:x="7378" w:y="80" w:anchorLock="1"/>
        <w:jc w:val="both"/>
      </w:pPr>
    </w:p>
    <w:p w14:paraId="3FE6BC8D" w14:textId="77777777" w:rsidR="0013198F" w:rsidRDefault="0013198F" w:rsidP="00481BEB">
      <w:pPr>
        <w:pStyle w:val="Absenderfett"/>
        <w:framePr w:w="2161" w:h="4502" w:hRule="exact" w:hSpace="181" w:wrap="around" w:vAnchor="page" w:hAnchor="text" w:x="7378" w:y="80" w:anchorLock="1"/>
        <w:jc w:val="both"/>
      </w:pPr>
    </w:p>
    <w:p w14:paraId="557D3BE8" w14:textId="77777777" w:rsidR="007728E5" w:rsidRDefault="007728E5" w:rsidP="00481BEB">
      <w:pPr>
        <w:jc w:val="both"/>
      </w:pPr>
    </w:p>
    <w:p w14:paraId="29F87ECB" w14:textId="77777777" w:rsidR="007728E5" w:rsidRDefault="007728E5" w:rsidP="00481BEB">
      <w:pPr>
        <w:jc w:val="both"/>
      </w:pPr>
    </w:p>
    <w:p w14:paraId="6C6E648D" w14:textId="40702998" w:rsidR="007E307C" w:rsidRDefault="00220043" w:rsidP="00481BEB">
      <w:pPr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97B9F" wp14:editId="21244DA0">
                <wp:simplePos x="0" y="0"/>
                <wp:positionH relativeFrom="column">
                  <wp:posOffset>-81280</wp:posOffset>
                </wp:positionH>
                <wp:positionV relativeFrom="paragraph">
                  <wp:posOffset>147320</wp:posOffset>
                </wp:positionV>
                <wp:extent cx="2882900" cy="1381125"/>
                <wp:effectExtent l="0" t="0" r="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1CAC6" w14:textId="262D714E" w:rsidR="00C60F94" w:rsidRDefault="00377528" w:rsidP="007E307C">
                            <w:pPr>
                              <w:pStyle w:val="Absender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SP Kanton Bern - Postfach 2947 - 3001</w:t>
                            </w:r>
                            <w:r w:rsidR="00C60F94">
                              <w:t xml:space="preserve"> Bern</w:t>
                            </w:r>
                          </w:p>
                          <w:p w14:paraId="3E34CAEA" w14:textId="77777777" w:rsidR="00807A97" w:rsidRDefault="00807A97" w:rsidP="00F676C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</w:pPr>
                            <w:r w:rsidRPr="00807A97"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  <w:t>Fi</w:t>
                            </w:r>
                            <w:r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  <w:t>nanzdirektion des Kantons Bern</w:t>
                            </w:r>
                          </w:p>
                          <w:p w14:paraId="52C80A56" w14:textId="77777777" w:rsidR="00807A97" w:rsidRDefault="00807A97" w:rsidP="00F676C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</w:pPr>
                            <w:r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  <w:t>Münsterplatz 12</w:t>
                            </w:r>
                          </w:p>
                          <w:p w14:paraId="436A4196" w14:textId="77777777" w:rsidR="00807A97" w:rsidRDefault="00807A97" w:rsidP="00F676C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</w:pPr>
                            <w:r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  <w:t>3011 Bern</w:t>
                            </w:r>
                          </w:p>
                          <w:p w14:paraId="0EA781A4" w14:textId="5EA12C3F" w:rsidR="00CD6461" w:rsidRDefault="004933B2" w:rsidP="00F676C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</w:pPr>
                            <w:hyperlink r:id="rId10" w:history="1">
                              <w:r w:rsidR="00807A97" w:rsidRPr="00AB4FE4">
                                <w:rPr>
                                  <w:rStyle w:val="Hyperlink"/>
                                  <w:rFonts w:ascii="NimbusSanNov-Lig" w:hAnsi="NimbusSanNov-Lig" w:cs="NimbusSanNov-Lig"/>
                                  <w:szCs w:val="22"/>
                                  <w:lang w:eastAsia="de-CH"/>
                                </w:rPr>
                                <w:t>PolitischeGeschaefte.fin@be.ch</w:t>
                              </w:r>
                            </w:hyperlink>
                            <w:r w:rsidR="00807A97">
                              <w:rPr>
                                <w:rFonts w:ascii="NimbusSanNov-Lig" w:hAnsi="NimbusSanNov-Lig" w:cs="NimbusSanNov-Lig"/>
                                <w:szCs w:val="22"/>
                                <w:lang w:eastAsia="de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97B9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4pt;margin-top:11.6pt;width:227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fBtAIAALs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" filled="f" stroked="f">
                <v:textbox>
                  <w:txbxContent>
                    <w:p w14:paraId="1AC1CAC6" w14:textId="262D714E" w:rsidR="00C60F94" w:rsidRDefault="00377528" w:rsidP="007E307C">
                      <w:pPr>
                        <w:pStyle w:val="Absender"/>
                        <w:pBdr>
                          <w:bottom w:val="single" w:sz="4" w:space="1" w:color="auto"/>
                        </w:pBdr>
                      </w:pPr>
                      <w:r>
                        <w:t>SP Kanton Bern - Postfach 2947 - 3001</w:t>
                      </w:r>
                      <w:r w:rsidR="00C60F94">
                        <w:t xml:space="preserve"> Bern</w:t>
                      </w:r>
                    </w:p>
                    <w:p w14:paraId="3E34CAEA" w14:textId="77777777" w:rsidR="00807A97" w:rsidRDefault="00807A97" w:rsidP="00F676C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</w:pPr>
                      <w:r w:rsidRPr="00807A97"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  <w:t>Fi</w:t>
                      </w:r>
                      <w:r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  <w:t>nanzdirektion des Kantons Bern</w:t>
                      </w:r>
                    </w:p>
                    <w:p w14:paraId="52C80A56" w14:textId="77777777" w:rsidR="00807A97" w:rsidRDefault="00807A97" w:rsidP="00F676C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</w:pPr>
                      <w:r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  <w:t>Münsterplatz 12</w:t>
                      </w:r>
                    </w:p>
                    <w:p w14:paraId="436A4196" w14:textId="77777777" w:rsidR="00807A97" w:rsidRDefault="00807A97" w:rsidP="00F676C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</w:pPr>
                      <w:r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  <w:t>3011 Bern</w:t>
                      </w:r>
                    </w:p>
                    <w:p w14:paraId="0EA781A4" w14:textId="5EA12C3F" w:rsidR="00CD6461" w:rsidRDefault="00807A97" w:rsidP="00F676C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</w:pPr>
                      <w:hyperlink r:id="rId11" w:history="1">
                        <w:r w:rsidRPr="00AB4FE4">
                          <w:rPr>
                            <w:rStyle w:val="Hyperlink"/>
                            <w:rFonts w:ascii="NimbusSanNov-Lig" w:hAnsi="NimbusSanNov-Lig" w:cs="NimbusSanNov-Lig"/>
                            <w:szCs w:val="22"/>
                            <w:lang w:eastAsia="de-CH"/>
                          </w:rPr>
                          <w:t>PolitischeGeschaefte.fin@be.ch</w:t>
                        </w:r>
                      </w:hyperlink>
                      <w:r>
                        <w:rPr>
                          <w:rFonts w:ascii="NimbusSanNov-Lig" w:hAnsi="NimbusSanNov-Lig" w:cs="NimbusSanNov-Lig"/>
                          <w:szCs w:val="22"/>
                          <w:lang w:eastAsia="de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1464CA" w14:textId="77777777" w:rsidR="007E307C" w:rsidRDefault="007E307C" w:rsidP="00481BEB">
      <w:pPr>
        <w:jc w:val="both"/>
      </w:pPr>
    </w:p>
    <w:p w14:paraId="436B850E" w14:textId="77777777" w:rsidR="007E307C" w:rsidRDefault="007E307C" w:rsidP="00481BEB">
      <w:pPr>
        <w:jc w:val="both"/>
      </w:pPr>
    </w:p>
    <w:p w14:paraId="0EDC449A" w14:textId="77777777" w:rsidR="007E307C" w:rsidRDefault="007E307C" w:rsidP="00481BEB">
      <w:pPr>
        <w:jc w:val="both"/>
      </w:pPr>
    </w:p>
    <w:p w14:paraId="33408B9B" w14:textId="77777777" w:rsidR="007E307C" w:rsidRDefault="007E307C" w:rsidP="00481BEB">
      <w:pPr>
        <w:jc w:val="both"/>
      </w:pPr>
    </w:p>
    <w:p w14:paraId="4E3893F9" w14:textId="77777777" w:rsidR="007E307C" w:rsidRDefault="007E307C" w:rsidP="00481BEB">
      <w:pPr>
        <w:jc w:val="both"/>
      </w:pPr>
    </w:p>
    <w:p w14:paraId="6B91890D" w14:textId="77777777" w:rsidR="007E307C" w:rsidRDefault="007E307C" w:rsidP="00481BEB">
      <w:pPr>
        <w:jc w:val="both"/>
      </w:pPr>
    </w:p>
    <w:p w14:paraId="4943B082" w14:textId="77777777" w:rsidR="007E307C" w:rsidRDefault="007E307C" w:rsidP="00481BEB">
      <w:pPr>
        <w:jc w:val="both"/>
      </w:pPr>
    </w:p>
    <w:p w14:paraId="2235AA06" w14:textId="2E11A0CA" w:rsidR="007728E5" w:rsidRDefault="007728E5" w:rsidP="00481BEB">
      <w:pPr>
        <w:jc w:val="both"/>
      </w:pPr>
    </w:p>
    <w:p w14:paraId="6D466357" w14:textId="77777777" w:rsidR="00CD6461" w:rsidRDefault="00CD6461" w:rsidP="00481BEB">
      <w:pPr>
        <w:jc w:val="both"/>
      </w:pPr>
    </w:p>
    <w:p w14:paraId="2128544A" w14:textId="6B14EA6B" w:rsidR="00A6548C" w:rsidRDefault="00220043" w:rsidP="00481BEB">
      <w:pPr>
        <w:jc w:val="both"/>
      </w:pPr>
      <w:r>
        <w:t xml:space="preserve">Bern, </w:t>
      </w:r>
      <w:r w:rsidR="009165BE">
        <w:t>25</w:t>
      </w:r>
      <w:r w:rsidR="000F4514">
        <w:t>.</w:t>
      </w:r>
      <w:r w:rsidR="00C73046">
        <w:t xml:space="preserve"> </w:t>
      </w:r>
      <w:r w:rsidR="009165BE">
        <w:t>April</w:t>
      </w:r>
      <w:r w:rsidR="000F4514">
        <w:t xml:space="preserve"> 2023</w:t>
      </w:r>
    </w:p>
    <w:p w14:paraId="6099C7AD" w14:textId="77777777" w:rsidR="00FA393A" w:rsidRDefault="00FA393A" w:rsidP="00481BEB">
      <w:pPr>
        <w:jc w:val="both"/>
      </w:pPr>
    </w:p>
    <w:p w14:paraId="66615254" w14:textId="77777777" w:rsidR="006D0349" w:rsidRDefault="006D0349" w:rsidP="00481BEB">
      <w:pPr>
        <w:jc w:val="both"/>
      </w:pPr>
    </w:p>
    <w:p w14:paraId="29FB3F1A" w14:textId="4F5FF480" w:rsidR="00BB460C" w:rsidRDefault="00C16FC6" w:rsidP="00481BEB">
      <w:pPr>
        <w:pStyle w:val="berschrift1"/>
        <w:jc w:val="both"/>
      </w:pPr>
      <w:r>
        <w:t>Vernehmlassung</w:t>
      </w:r>
      <w:r w:rsidR="00BB460C" w:rsidRPr="00BB460C">
        <w:t>s</w:t>
      </w:r>
      <w:r w:rsidR="00303A70">
        <w:t>antwort</w:t>
      </w:r>
      <w:r w:rsidR="003245D5">
        <w:t xml:space="preserve"> </w:t>
      </w:r>
    </w:p>
    <w:p w14:paraId="24E523F7" w14:textId="0B9DE597" w:rsidR="00CD6461" w:rsidRDefault="009165BE" w:rsidP="00DD301A">
      <w:pPr>
        <w:tabs>
          <w:tab w:val="left" w:pos="6720"/>
        </w:tabs>
      </w:pPr>
      <w:r w:rsidRPr="009165BE">
        <w:rPr>
          <w:b/>
          <w:sz w:val="28"/>
          <w:szCs w:val="28"/>
        </w:rPr>
        <w:t>Gesetz über die Informations- und Cybersicherheit</w:t>
      </w:r>
      <w:r w:rsidR="00D17915">
        <w:rPr>
          <w:b/>
          <w:sz w:val="28"/>
          <w:szCs w:val="28"/>
        </w:rPr>
        <w:br/>
      </w:r>
    </w:p>
    <w:p w14:paraId="542226DE" w14:textId="77777777" w:rsidR="00C7555F" w:rsidRDefault="00C7555F" w:rsidP="00DD301A">
      <w:pPr>
        <w:tabs>
          <w:tab w:val="left" w:pos="6720"/>
        </w:tabs>
      </w:pPr>
    </w:p>
    <w:p w14:paraId="64FC73F6" w14:textId="77343B95" w:rsidR="000F4514" w:rsidRDefault="00216313" w:rsidP="000F4514">
      <w:r>
        <w:t>Sehr geehrte</w:t>
      </w:r>
      <w:r w:rsidR="00807A97">
        <w:t xml:space="preserve"> Frau Regierungsrätin</w:t>
      </w:r>
    </w:p>
    <w:p w14:paraId="43F99775" w14:textId="04F912C3" w:rsidR="000F4514" w:rsidRDefault="000F4514" w:rsidP="000F4514">
      <w:r>
        <w:t>Sehr geehrte Damen und Herren</w:t>
      </w:r>
    </w:p>
    <w:p w14:paraId="57A33BA5" w14:textId="6062DF39" w:rsidR="00552ACC" w:rsidRDefault="00552ACC" w:rsidP="00F43B72">
      <w:pPr>
        <w:jc w:val="both"/>
      </w:pPr>
    </w:p>
    <w:p w14:paraId="6F952FC2" w14:textId="0254FFBD" w:rsidR="00E916E8" w:rsidRDefault="00EF291F" w:rsidP="00135026">
      <w:pPr>
        <w:jc w:val="both"/>
      </w:pPr>
      <w:r w:rsidRPr="00EF291F">
        <w:t xml:space="preserve">Wir danken Ihnen für die Einladung </w:t>
      </w:r>
      <w:r w:rsidR="00BB3064">
        <w:t xml:space="preserve">zum Vernehmlassungsverfahren </w:t>
      </w:r>
      <w:r w:rsidR="00216313">
        <w:t xml:space="preserve">zum </w:t>
      </w:r>
      <w:r w:rsidR="00807A97" w:rsidRPr="00807A97">
        <w:t>Gesetz über die Informations- und Cybersicherheit</w:t>
      </w:r>
      <w:r w:rsidR="00216313">
        <w:t xml:space="preserve">. </w:t>
      </w:r>
      <w:r w:rsidRPr="00EF291F">
        <w:t xml:space="preserve">Gerne nimmt die Sozialdemokratische Partei des </w:t>
      </w:r>
      <w:r w:rsidR="00E3710C">
        <w:t xml:space="preserve">Kantons Bern (SP Kanton Bern) </w:t>
      </w:r>
      <w:r w:rsidR="00FA0C26">
        <w:t>dazu</w:t>
      </w:r>
      <w:r w:rsidRPr="00EF291F">
        <w:t xml:space="preserve"> fristgerecht Stellung.</w:t>
      </w:r>
      <w:r w:rsidR="00923938">
        <w:t xml:space="preserve"> </w:t>
      </w:r>
    </w:p>
    <w:p w14:paraId="693BD071" w14:textId="5903D4A3" w:rsidR="00004FA2" w:rsidRDefault="00004FA2" w:rsidP="00C73046">
      <w:pPr>
        <w:pStyle w:val="Listenabsatz"/>
        <w:ind w:left="0"/>
        <w:jc w:val="both"/>
        <w:rPr>
          <w:szCs w:val="22"/>
        </w:rPr>
      </w:pPr>
    </w:p>
    <w:p w14:paraId="4471A91D" w14:textId="44240F25" w:rsidR="00C73046" w:rsidRDefault="009165BE" w:rsidP="00216313">
      <w:pPr>
        <w:pStyle w:val="Listenabsatz"/>
        <w:ind w:left="0"/>
        <w:jc w:val="both"/>
        <w:rPr>
          <w:szCs w:val="22"/>
        </w:rPr>
      </w:pPr>
      <w:r w:rsidRPr="009165BE">
        <w:rPr>
          <w:szCs w:val="22"/>
        </w:rPr>
        <w:t xml:space="preserve">Die SP begrüsst das Gesetz über die Informations- und Cybersicherheit. Die Informations- und Cybersicherheit ist ein sehr wichtiger Aspekt für den Kanton Bern. </w:t>
      </w:r>
      <w:r w:rsidR="002F0705">
        <w:rPr>
          <w:szCs w:val="22"/>
        </w:rPr>
        <w:t xml:space="preserve">Mit der zunehmenden Digitalisierung muss die Kantonsverwaltung besser geschützt werden vor </w:t>
      </w:r>
      <w:r w:rsidR="002F0705" w:rsidRPr="002F0705">
        <w:rPr>
          <w:szCs w:val="22"/>
        </w:rPr>
        <w:t>Angriffe</w:t>
      </w:r>
      <w:r w:rsidR="002F0705">
        <w:rPr>
          <w:szCs w:val="22"/>
        </w:rPr>
        <w:t>n</w:t>
      </w:r>
      <w:r w:rsidR="002F0705" w:rsidRPr="002F0705">
        <w:rPr>
          <w:szCs w:val="22"/>
        </w:rPr>
        <w:t xml:space="preserve"> auf</w:t>
      </w:r>
      <w:r w:rsidR="002F0705">
        <w:rPr>
          <w:szCs w:val="22"/>
        </w:rPr>
        <w:t xml:space="preserve"> die Verwaltungssysteme. Die SP Kanton Bern begrüsst somit, dass hier eine Lücke geschlossen wird. Der SP Kanton Bern ist dabei wichtig, dass der Datenschutz </w:t>
      </w:r>
      <w:r w:rsidRPr="009165BE">
        <w:rPr>
          <w:szCs w:val="22"/>
        </w:rPr>
        <w:t>effizient u</w:t>
      </w:r>
      <w:r w:rsidR="002F0705">
        <w:rPr>
          <w:szCs w:val="22"/>
        </w:rPr>
        <w:t>nd qualitativ ho</w:t>
      </w:r>
      <w:bookmarkStart w:id="0" w:name="_GoBack"/>
      <w:bookmarkEnd w:id="0"/>
      <w:r w:rsidR="002F0705">
        <w:rPr>
          <w:szCs w:val="22"/>
        </w:rPr>
        <w:t>chwertig ist</w:t>
      </w:r>
      <w:r w:rsidR="00807A97">
        <w:rPr>
          <w:szCs w:val="22"/>
        </w:rPr>
        <w:t>. G</w:t>
      </w:r>
      <w:r w:rsidRPr="009165BE">
        <w:rPr>
          <w:szCs w:val="22"/>
        </w:rPr>
        <w:t>leichzeitig darf er</w:t>
      </w:r>
      <w:r w:rsidR="00807A97">
        <w:rPr>
          <w:szCs w:val="22"/>
        </w:rPr>
        <w:t xml:space="preserve"> aber</w:t>
      </w:r>
      <w:r w:rsidRPr="009165BE">
        <w:rPr>
          <w:szCs w:val="22"/>
        </w:rPr>
        <w:t xml:space="preserve"> nicht dazu dienen, bestimmte Sachverhalte der öf</w:t>
      </w:r>
      <w:r w:rsidR="00807A97">
        <w:rPr>
          <w:szCs w:val="22"/>
        </w:rPr>
        <w:t>fentlichen Debatte zu entziehen. Für die SP Kanton Bern ist deshalb entscheiden</w:t>
      </w:r>
      <w:r w:rsidR="002F0705">
        <w:rPr>
          <w:szCs w:val="22"/>
        </w:rPr>
        <w:t>d</w:t>
      </w:r>
      <w:r w:rsidR="00807A97">
        <w:rPr>
          <w:szCs w:val="22"/>
        </w:rPr>
        <w:t>, dass</w:t>
      </w:r>
      <w:r w:rsidRPr="009165BE">
        <w:rPr>
          <w:szCs w:val="22"/>
        </w:rPr>
        <w:t xml:space="preserve"> </w:t>
      </w:r>
      <w:r w:rsidR="00807A97">
        <w:rPr>
          <w:szCs w:val="22"/>
        </w:rPr>
        <w:t xml:space="preserve">in jedem Fall </w:t>
      </w:r>
      <w:r w:rsidRPr="009165BE">
        <w:rPr>
          <w:szCs w:val="22"/>
        </w:rPr>
        <w:t>das Öffentlichkeitsprinzip gewahrt</w:t>
      </w:r>
      <w:r w:rsidR="002F0705">
        <w:rPr>
          <w:szCs w:val="22"/>
        </w:rPr>
        <w:t xml:space="preserve"> bleibt</w:t>
      </w:r>
      <w:r w:rsidRPr="009165BE">
        <w:rPr>
          <w:szCs w:val="22"/>
        </w:rPr>
        <w:t>.</w:t>
      </w:r>
    </w:p>
    <w:p w14:paraId="37FB17FE" w14:textId="77777777" w:rsidR="009165BE" w:rsidRDefault="009165BE" w:rsidP="00216313">
      <w:pPr>
        <w:pStyle w:val="Listenabsatz"/>
        <w:ind w:left="0"/>
        <w:jc w:val="both"/>
        <w:rPr>
          <w:szCs w:val="22"/>
        </w:rPr>
      </w:pPr>
    </w:p>
    <w:p w14:paraId="619C9D0D" w14:textId="3E04C0DB" w:rsidR="003F4B58" w:rsidRPr="00717ED1" w:rsidRDefault="0007381C" w:rsidP="007507B1">
      <w:pPr>
        <w:pStyle w:val="Listenabsatz"/>
        <w:ind w:left="0"/>
        <w:jc w:val="both"/>
        <w:rPr>
          <w:szCs w:val="22"/>
        </w:rPr>
      </w:pPr>
      <w:r w:rsidRPr="00717ED1">
        <w:rPr>
          <w:szCs w:val="22"/>
        </w:rPr>
        <w:t xml:space="preserve">Wir danken Ihnen bestens für die </w:t>
      </w:r>
      <w:r w:rsidR="00406211" w:rsidRPr="00717ED1">
        <w:rPr>
          <w:szCs w:val="22"/>
        </w:rPr>
        <w:t xml:space="preserve">Möglichkeit zur Stellungnahme und eine wohlwollende </w:t>
      </w:r>
      <w:r w:rsidRPr="00717ED1">
        <w:rPr>
          <w:szCs w:val="22"/>
        </w:rPr>
        <w:t>Berücksichtigung unserer Überlegungen.</w:t>
      </w:r>
    </w:p>
    <w:p w14:paraId="50B8D179" w14:textId="77777777" w:rsidR="002B3D61" w:rsidRPr="00717ED1" w:rsidRDefault="002B3D61" w:rsidP="007507B1">
      <w:pPr>
        <w:pStyle w:val="Listenabsatz"/>
        <w:ind w:left="0"/>
        <w:jc w:val="both"/>
        <w:rPr>
          <w:szCs w:val="22"/>
        </w:rPr>
      </w:pPr>
    </w:p>
    <w:p w14:paraId="2860FFF5" w14:textId="77777777" w:rsidR="00E62901" w:rsidRPr="00717ED1" w:rsidRDefault="00E62901" w:rsidP="00E62901">
      <w:pPr>
        <w:jc w:val="both"/>
        <w:rPr>
          <w:szCs w:val="22"/>
        </w:rPr>
      </w:pPr>
      <w:r w:rsidRPr="00717ED1">
        <w:rPr>
          <w:szCs w:val="22"/>
        </w:rPr>
        <w:t>Freundliche Grüsse</w:t>
      </w:r>
    </w:p>
    <w:p w14:paraId="2C4811E7" w14:textId="77777777" w:rsidR="00E62901" w:rsidRPr="00717ED1" w:rsidRDefault="00E62901" w:rsidP="00E62901">
      <w:pPr>
        <w:tabs>
          <w:tab w:val="left" w:pos="2895"/>
        </w:tabs>
        <w:jc w:val="both"/>
        <w:rPr>
          <w:szCs w:val="22"/>
        </w:rPr>
      </w:pPr>
      <w:r w:rsidRPr="00717ED1">
        <w:rPr>
          <w:szCs w:val="22"/>
        </w:rPr>
        <w:tab/>
      </w:r>
    </w:p>
    <w:p w14:paraId="63E391B9" w14:textId="77777777" w:rsidR="00E62901" w:rsidRPr="00717ED1" w:rsidRDefault="00E62901" w:rsidP="00E62901">
      <w:pPr>
        <w:jc w:val="both"/>
        <w:rPr>
          <w:szCs w:val="22"/>
        </w:rPr>
      </w:pPr>
      <w:r w:rsidRPr="00717ED1">
        <w:rPr>
          <w:szCs w:val="22"/>
        </w:rPr>
        <w:t>Sozialdemokratische Partei des Kantons Bern</w:t>
      </w:r>
    </w:p>
    <w:p w14:paraId="2C5A5900" w14:textId="77777777" w:rsidR="00E62901" w:rsidRPr="00717ED1" w:rsidRDefault="00E62901" w:rsidP="00E62901">
      <w:pPr>
        <w:jc w:val="both"/>
        <w:rPr>
          <w:szCs w:val="22"/>
          <w:lang w:val="fr-CH"/>
        </w:rPr>
      </w:pPr>
      <w:r w:rsidRPr="00717ED1">
        <w:rPr>
          <w:szCs w:val="22"/>
          <w:lang w:val="fr-CH"/>
        </w:rPr>
        <w:t>Parti socialiste du canton de Berne</w:t>
      </w:r>
      <w:r w:rsidRPr="00717ED1">
        <w:rPr>
          <w:szCs w:val="22"/>
          <w:lang w:val="fr-CH"/>
        </w:rPr>
        <w:tab/>
      </w:r>
    </w:p>
    <w:p w14:paraId="211512F8" w14:textId="32B6A361" w:rsidR="00E62901" w:rsidRPr="002B66A8" w:rsidRDefault="00E62901" w:rsidP="00E62901">
      <w:pPr>
        <w:jc w:val="both"/>
        <w:rPr>
          <w:szCs w:val="22"/>
          <w:lang w:val="it-IT"/>
        </w:rPr>
      </w:pPr>
      <w:r w:rsidRPr="00717ED1">
        <w:rPr>
          <w:noProof/>
          <w:szCs w:val="22"/>
          <w:lang w:eastAsia="de-CH"/>
        </w:rPr>
        <w:drawing>
          <wp:inline distT="0" distB="0" distL="0" distR="0" wp14:anchorId="6C7F925E" wp14:editId="751F17F5">
            <wp:extent cx="834887" cy="532907"/>
            <wp:effectExtent l="0" t="0" r="3810" b="635"/>
            <wp:docPr id="5" name="Grafik 5" descr="C:\Users\d.stampfli\AppData\Local\Microsoft\Windows\INetCache\Content.Word\Ueli E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.stampfli\AppData\Local\Microsoft\Windows\INetCache\Content.Word\Ueli Egg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26" cy="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</w:r>
      <w:r w:rsidRPr="002B66A8">
        <w:rPr>
          <w:szCs w:val="22"/>
          <w:lang w:val="it-IT"/>
        </w:rPr>
        <w:tab/>
      </w:r>
      <w:r>
        <w:rPr>
          <w:noProof/>
          <w:szCs w:val="22"/>
          <w:lang w:eastAsia="de-CH"/>
        </w:rPr>
        <w:drawing>
          <wp:inline distT="0" distB="0" distL="0" distR="0" wp14:anchorId="44E6FCED" wp14:editId="6C81F1BA">
            <wp:extent cx="1457325" cy="552450"/>
            <wp:effectExtent l="0" t="0" r="9525" b="0"/>
            <wp:docPr id="6" name="Grafik 6" descr="Anna T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 Tan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  <w:lang w:val="it-IT"/>
        </w:rPr>
        <w:tab/>
      </w:r>
      <w:r w:rsidRPr="00717ED1">
        <w:rPr>
          <w:noProof/>
          <w:szCs w:val="22"/>
          <w:lang w:eastAsia="de-CH"/>
        </w:rPr>
        <w:drawing>
          <wp:inline distT="0" distB="0" distL="0" distR="0" wp14:anchorId="50236069" wp14:editId="78366F16">
            <wp:extent cx="904734" cy="492981"/>
            <wp:effectExtent l="0" t="0" r="0" b="2540"/>
            <wp:docPr id="4" name="Grafik 4" descr="H:\Leitung\Partei\Gremien\PL\Unterschriften PL\DavidStampf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eitung\Partei\Gremien\PL\Unterschriften PL\DavidStampfl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22" cy="4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6FE3" w14:textId="77777777" w:rsidR="00E62901" w:rsidRPr="002B66A8" w:rsidRDefault="00E62901" w:rsidP="00E62901">
      <w:pPr>
        <w:jc w:val="both"/>
        <w:rPr>
          <w:lang w:val="it-IT"/>
        </w:rPr>
      </w:pPr>
      <w:r w:rsidRPr="002B66A8">
        <w:rPr>
          <w:lang w:val="it-IT"/>
        </w:rPr>
        <w:t xml:space="preserve">Ueli Egger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Anna Tanner</w:t>
      </w:r>
      <w:r w:rsidRPr="002B66A8">
        <w:rPr>
          <w:lang w:val="it-IT"/>
        </w:rPr>
        <w:tab/>
      </w:r>
      <w:r w:rsidRPr="002B66A8">
        <w:rPr>
          <w:lang w:val="it-IT"/>
        </w:rPr>
        <w:tab/>
      </w:r>
      <w:r w:rsidRPr="002B66A8">
        <w:rPr>
          <w:lang w:val="it-IT"/>
        </w:rPr>
        <w:tab/>
        <w:t>David Stampfli</w:t>
      </w:r>
    </w:p>
    <w:p w14:paraId="5A222F5B" w14:textId="77777777" w:rsidR="00E62901" w:rsidRPr="00220043" w:rsidRDefault="00E62901" w:rsidP="00E62901">
      <w:pPr>
        <w:jc w:val="both"/>
      </w:pPr>
      <w:r>
        <w:t>Co-Präsident</w:t>
      </w:r>
      <w:r>
        <w:tab/>
      </w:r>
      <w:r>
        <w:tab/>
      </w:r>
      <w:r>
        <w:tab/>
        <w:t>Co-Präsidentin</w:t>
      </w:r>
      <w:r>
        <w:tab/>
      </w:r>
      <w:r>
        <w:tab/>
      </w:r>
      <w:r>
        <w:tab/>
        <w:t>Geschäftsführender Parteisekretär</w:t>
      </w:r>
    </w:p>
    <w:p w14:paraId="2D9F0081" w14:textId="60729F95" w:rsidR="009F4CAB" w:rsidRPr="00220043" w:rsidRDefault="009F4CAB" w:rsidP="00E62901">
      <w:pPr>
        <w:jc w:val="both"/>
      </w:pPr>
    </w:p>
    <w:sectPr w:rsidR="009F4CAB" w:rsidRPr="00220043" w:rsidSect="00A931CB">
      <w:headerReference w:type="default" r:id="rId15"/>
      <w:footerReference w:type="first" r:id="rId16"/>
      <w:pgSz w:w="11906" w:h="16838" w:code="9"/>
      <w:pgMar w:top="170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4A78" w14:textId="77777777" w:rsidR="00714550" w:rsidRDefault="00714550">
      <w:r>
        <w:separator/>
      </w:r>
    </w:p>
  </w:endnote>
  <w:endnote w:type="continuationSeparator" w:id="0">
    <w:p w14:paraId="18B1DD5B" w14:textId="77777777" w:rsidR="00714550" w:rsidRDefault="007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Nov">
    <w:altName w:val="Cambria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altName w:val="Calibri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Lig">
    <w:altName w:val="Cambria"/>
    <w:panose1 w:val="020204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NimbusSanNov-Lig">
    <w:altName w:val="Sitka Smal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4037" w14:textId="5B9DB327" w:rsidR="00C60F94" w:rsidRPr="00584FB5" w:rsidRDefault="00C60F94" w:rsidP="00A931CB">
    <w:pPr>
      <w:pStyle w:val="Absenderfett"/>
      <w:tabs>
        <w:tab w:val="left" w:pos="2160"/>
        <w:tab w:val="left" w:pos="3780"/>
        <w:tab w:val="left" w:pos="6300"/>
        <w:tab w:val="left" w:pos="7740"/>
      </w:tabs>
      <w:rPr>
        <w:rStyle w:val="AbsenderZchn"/>
      </w:rPr>
    </w:pPr>
    <w:r>
      <w:t>Sozialdemokratische Partei</w:t>
    </w:r>
    <w:r w:rsidRPr="00CE6C74">
      <w:rPr>
        <w:lang w:val="de-DE"/>
      </w:rPr>
      <w:t xml:space="preserve"> </w:t>
    </w:r>
    <w:r>
      <w:rPr>
        <w:lang w:val="de-DE"/>
      </w:rPr>
      <w:tab/>
    </w:r>
    <w:proofErr w:type="spellStart"/>
    <w:r w:rsidRPr="00CE6C74">
      <w:rPr>
        <w:lang w:val="de-DE"/>
      </w:rPr>
      <w:t>Parti</w:t>
    </w:r>
    <w:proofErr w:type="spellEnd"/>
    <w:r w:rsidRPr="00CE6C74">
      <w:rPr>
        <w:lang w:val="de-DE"/>
      </w:rPr>
      <w:t xml:space="preserve"> </w:t>
    </w:r>
    <w:proofErr w:type="spellStart"/>
    <w:r w:rsidRPr="00CE6C74">
      <w:rPr>
        <w:lang w:val="de-DE"/>
      </w:rPr>
      <w:t>socialiste</w:t>
    </w:r>
    <w:proofErr w:type="spellEnd"/>
    <w:r>
      <w:rPr>
        <w:lang w:val="de-DE"/>
      </w:rPr>
      <w:tab/>
    </w:r>
    <w:r w:rsidRPr="00584FB5">
      <w:rPr>
        <w:rStyle w:val="AbsenderZchn"/>
      </w:rPr>
      <w:t xml:space="preserve">Monbijoustrasse 61 </w:t>
    </w:r>
    <w:r w:rsidRPr="00584FB5">
      <w:rPr>
        <w:rStyle w:val="AbsenderZchn"/>
      </w:rPr>
      <w:tab/>
      <w:t xml:space="preserve">T 031 370 07 80 </w:t>
    </w:r>
    <w:r w:rsidRPr="00584FB5">
      <w:rPr>
        <w:rStyle w:val="AbsenderZchn"/>
      </w:rPr>
      <w:tab/>
      <w:t>sekretariat@spbe.ch</w:t>
    </w:r>
    <w:r>
      <w:br/>
      <w:t>des Kantons Bern</w:t>
    </w:r>
    <w:r w:rsidRPr="00CE6C74">
      <w:t xml:space="preserve"> </w:t>
    </w:r>
    <w:r>
      <w:tab/>
    </w:r>
    <w:r w:rsidRPr="00A76428">
      <w:t xml:space="preserve">du </w:t>
    </w:r>
    <w:proofErr w:type="spellStart"/>
    <w:r w:rsidRPr="00A76428">
      <w:t>canton</w:t>
    </w:r>
    <w:proofErr w:type="spellEnd"/>
    <w:r w:rsidRPr="00A76428">
      <w:t xml:space="preserve"> de Berne</w:t>
    </w:r>
    <w:r>
      <w:tab/>
    </w:r>
    <w:r w:rsidRPr="00584FB5">
      <w:rPr>
        <w:rStyle w:val="AbsenderZchn"/>
      </w:rPr>
      <w:t>Postfach/</w:t>
    </w:r>
    <w:proofErr w:type="spellStart"/>
    <w:r w:rsidRPr="00584FB5">
      <w:rPr>
        <w:rStyle w:val="AbsenderZchn"/>
      </w:rPr>
      <w:t>c.p</w:t>
    </w:r>
    <w:proofErr w:type="spellEnd"/>
    <w:r w:rsidRPr="00584FB5">
      <w:rPr>
        <w:rStyle w:val="AbsenderZchn"/>
      </w:rPr>
      <w:t xml:space="preserve">. </w:t>
    </w:r>
    <w:r w:rsidR="00013E87">
      <w:rPr>
        <w:rStyle w:val="AbsenderZchn"/>
      </w:rPr>
      <w:t>2947</w:t>
    </w:r>
    <w:r w:rsidRPr="00584FB5">
      <w:rPr>
        <w:rStyle w:val="AbsenderZchn"/>
      </w:rPr>
      <w:t xml:space="preserve"> ⋅ </w:t>
    </w:r>
    <w:r w:rsidR="00013E87">
      <w:rPr>
        <w:rStyle w:val="AbsenderZchn"/>
      </w:rPr>
      <w:t xml:space="preserve">  </w:t>
    </w:r>
    <w:r w:rsidRPr="00584FB5">
      <w:rPr>
        <w:rStyle w:val="AbsenderZchn"/>
      </w:rPr>
      <w:t>300</w:t>
    </w:r>
    <w:r w:rsidR="00013E87">
      <w:rPr>
        <w:rStyle w:val="AbsenderZchn"/>
      </w:rPr>
      <w:t>1</w:t>
    </w:r>
    <w:r w:rsidRPr="00584FB5">
      <w:rPr>
        <w:rStyle w:val="AbsenderZchn"/>
      </w:rPr>
      <w:t xml:space="preserve"> </w:t>
    </w:r>
    <w:r w:rsidR="00013E87">
      <w:rPr>
        <w:rStyle w:val="AbsenderZchn"/>
      </w:rPr>
      <w:t>Bern</w:t>
    </w:r>
    <w:r w:rsidRPr="00584FB5">
      <w:rPr>
        <w:rStyle w:val="AbsenderZchn"/>
      </w:rPr>
      <w:tab/>
      <w:t xml:space="preserve">F 031 370 07 81 </w:t>
    </w:r>
    <w:r w:rsidRPr="00584FB5">
      <w:rPr>
        <w:rStyle w:val="AbsenderZchn"/>
      </w:rPr>
      <w:tab/>
      <w:t>www.spbe.ch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700D" w14:textId="77777777" w:rsidR="00714550" w:rsidRDefault="00714550">
      <w:r>
        <w:separator/>
      </w:r>
    </w:p>
  </w:footnote>
  <w:footnote w:type="continuationSeparator" w:id="0">
    <w:p w14:paraId="7ED12DA4" w14:textId="77777777" w:rsidR="00714550" w:rsidRDefault="0071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495F" w14:textId="3997D396" w:rsidR="00C60F94" w:rsidRDefault="00C60F94" w:rsidP="00B83B07">
    <w:pPr>
      <w:pStyle w:val="Absenderfett"/>
      <w:tabs>
        <w:tab w:val="right" w:pos="9000"/>
      </w:tabs>
    </w:pPr>
    <w:r>
      <w:t>Vernehmlassung</w:t>
    </w:r>
    <w:r w:rsidR="00406211">
      <w:t xml:space="preserve"> - </w:t>
    </w:r>
    <w:proofErr w:type="spellStart"/>
    <w:r w:rsidR="00406211">
      <w:t>Consultation</w:t>
    </w:r>
    <w:proofErr w:type="spellEnd"/>
    <w:r>
      <w:tab/>
    </w:r>
    <w:r w:rsidRPr="009D1182">
      <w:fldChar w:fldCharType="begin"/>
    </w:r>
    <w:r w:rsidRPr="009D1182">
      <w:instrText xml:space="preserve"> PAGE </w:instrText>
    </w:r>
    <w:r w:rsidRPr="009D1182">
      <w:fldChar w:fldCharType="separate"/>
    </w:r>
    <w:r w:rsidR="002F0705">
      <w:rPr>
        <w:noProof/>
      </w:rPr>
      <w:t>2</w:t>
    </w:r>
    <w:r w:rsidRPr="009D118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47C3"/>
    <w:multiLevelType w:val="hybridMultilevel"/>
    <w:tmpl w:val="F9BE7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6060CC"/>
    <w:multiLevelType w:val="hybridMultilevel"/>
    <w:tmpl w:val="8D5EE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F7841"/>
    <w:multiLevelType w:val="hybridMultilevel"/>
    <w:tmpl w:val="411050B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0"/>
    <w:rsid w:val="00001A84"/>
    <w:rsid w:val="00002515"/>
    <w:rsid w:val="00003FF0"/>
    <w:rsid w:val="00004FA2"/>
    <w:rsid w:val="00006421"/>
    <w:rsid w:val="000117BD"/>
    <w:rsid w:val="00013E87"/>
    <w:rsid w:val="00017399"/>
    <w:rsid w:val="000176BE"/>
    <w:rsid w:val="00020B27"/>
    <w:rsid w:val="000330A1"/>
    <w:rsid w:val="00033D74"/>
    <w:rsid w:val="000430ED"/>
    <w:rsid w:val="00053F56"/>
    <w:rsid w:val="00060081"/>
    <w:rsid w:val="00064EBB"/>
    <w:rsid w:val="0007067D"/>
    <w:rsid w:val="000719CB"/>
    <w:rsid w:val="0007381C"/>
    <w:rsid w:val="00082398"/>
    <w:rsid w:val="00083B33"/>
    <w:rsid w:val="00086DAB"/>
    <w:rsid w:val="00086F34"/>
    <w:rsid w:val="00087E95"/>
    <w:rsid w:val="000928E7"/>
    <w:rsid w:val="00092DDF"/>
    <w:rsid w:val="00095E56"/>
    <w:rsid w:val="000A05AB"/>
    <w:rsid w:val="000A08C1"/>
    <w:rsid w:val="000B265C"/>
    <w:rsid w:val="000B28EE"/>
    <w:rsid w:val="000B4A69"/>
    <w:rsid w:val="000B5BF7"/>
    <w:rsid w:val="000C10D5"/>
    <w:rsid w:val="000C1CD1"/>
    <w:rsid w:val="000C3B3C"/>
    <w:rsid w:val="000C799E"/>
    <w:rsid w:val="000C7E80"/>
    <w:rsid w:val="000D0A37"/>
    <w:rsid w:val="000D42FF"/>
    <w:rsid w:val="000E2ED8"/>
    <w:rsid w:val="000E7271"/>
    <w:rsid w:val="000F18F7"/>
    <w:rsid w:val="000F4514"/>
    <w:rsid w:val="000F4E7E"/>
    <w:rsid w:val="000F6BD5"/>
    <w:rsid w:val="000F770A"/>
    <w:rsid w:val="00100BFA"/>
    <w:rsid w:val="00103872"/>
    <w:rsid w:val="00105018"/>
    <w:rsid w:val="00105ACD"/>
    <w:rsid w:val="001064DA"/>
    <w:rsid w:val="00112356"/>
    <w:rsid w:val="00113138"/>
    <w:rsid w:val="00116906"/>
    <w:rsid w:val="001266C1"/>
    <w:rsid w:val="0013198F"/>
    <w:rsid w:val="00131B20"/>
    <w:rsid w:val="00134C3C"/>
    <w:rsid w:val="00135026"/>
    <w:rsid w:val="001411EB"/>
    <w:rsid w:val="00142BBE"/>
    <w:rsid w:val="00150D1E"/>
    <w:rsid w:val="001525DF"/>
    <w:rsid w:val="00152A87"/>
    <w:rsid w:val="001569C6"/>
    <w:rsid w:val="00162641"/>
    <w:rsid w:val="00166A34"/>
    <w:rsid w:val="00166BCC"/>
    <w:rsid w:val="001720E4"/>
    <w:rsid w:val="00173A69"/>
    <w:rsid w:val="0017416D"/>
    <w:rsid w:val="00175025"/>
    <w:rsid w:val="00175DC8"/>
    <w:rsid w:val="00180221"/>
    <w:rsid w:val="00180A47"/>
    <w:rsid w:val="0019079B"/>
    <w:rsid w:val="001911EB"/>
    <w:rsid w:val="00193FFE"/>
    <w:rsid w:val="00195CD4"/>
    <w:rsid w:val="001A1099"/>
    <w:rsid w:val="001A504E"/>
    <w:rsid w:val="001A7122"/>
    <w:rsid w:val="001A72E4"/>
    <w:rsid w:val="001B0E87"/>
    <w:rsid w:val="001B4D08"/>
    <w:rsid w:val="001B71E8"/>
    <w:rsid w:val="001C122C"/>
    <w:rsid w:val="001C35BE"/>
    <w:rsid w:val="001C6A9B"/>
    <w:rsid w:val="001C7915"/>
    <w:rsid w:val="001C7E9F"/>
    <w:rsid w:val="001D0F3C"/>
    <w:rsid w:val="001D2A94"/>
    <w:rsid w:val="001E2195"/>
    <w:rsid w:val="001E455F"/>
    <w:rsid w:val="001E571C"/>
    <w:rsid w:val="001E6861"/>
    <w:rsid w:val="001E70B3"/>
    <w:rsid w:val="001F5169"/>
    <w:rsid w:val="00201F5C"/>
    <w:rsid w:val="00204956"/>
    <w:rsid w:val="00205BDA"/>
    <w:rsid w:val="00205F55"/>
    <w:rsid w:val="00211958"/>
    <w:rsid w:val="00212643"/>
    <w:rsid w:val="002129C0"/>
    <w:rsid w:val="00216313"/>
    <w:rsid w:val="0021683C"/>
    <w:rsid w:val="00220043"/>
    <w:rsid w:val="00220B21"/>
    <w:rsid w:val="00225C51"/>
    <w:rsid w:val="002362CB"/>
    <w:rsid w:val="00243832"/>
    <w:rsid w:val="00255873"/>
    <w:rsid w:val="00256515"/>
    <w:rsid w:val="002601F3"/>
    <w:rsid w:val="00261F38"/>
    <w:rsid w:val="00263134"/>
    <w:rsid w:val="00263803"/>
    <w:rsid w:val="002654D1"/>
    <w:rsid w:val="00265639"/>
    <w:rsid w:val="002656EE"/>
    <w:rsid w:val="00267E20"/>
    <w:rsid w:val="00270610"/>
    <w:rsid w:val="00270C80"/>
    <w:rsid w:val="00271835"/>
    <w:rsid w:val="00280A1A"/>
    <w:rsid w:val="00284198"/>
    <w:rsid w:val="00290400"/>
    <w:rsid w:val="002927E8"/>
    <w:rsid w:val="002A3688"/>
    <w:rsid w:val="002A6CC0"/>
    <w:rsid w:val="002B2180"/>
    <w:rsid w:val="002B3D61"/>
    <w:rsid w:val="002B62E2"/>
    <w:rsid w:val="002B66A8"/>
    <w:rsid w:val="002C36D3"/>
    <w:rsid w:val="002C63C2"/>
    <w:rsid w:val="002D2675"/>
    <w:rsid w:val="002D2C4E"/>
    <w:rsid w:val="002D7DC2"/>
    <w:rsid w:val="002E4900"/>
    <w:rsid w:val="002F0550"/>
    <w:rsid w:val="002F0705"/>
    <w:rsid w:val="00302134"/>
    <w:rsid w:val="00303A70"/>
    <w:rsid w:val="003074F1"/>
    <w:rsid w:val="00310B9F"/>
    <w:rsid w:val="003245D5"/>
    <w:rsid w:val="00326564"/>
    <w:rsid w:val="003325DE"/>
    <w:rsid w:val="00335B20"/>
    <w:rsid w:val="003376C2"/>
    <w:rsid w:val="00337CDA"/>
    <w:rsid w:val="003420C4"/>
    <w:rsid w:val="0035016A"/>
    <w:rsid w:val="003516CD"/>
    <w:rsid w:val="003530D3"/>
    <w:rsid w:val="003540FA"/>
    <w:rsid w:val="0036126B"/>
    <w:rsid w:val="00366395"/>
    <w:rsid w:val="00377528"/>
    <w:rsid w:val="00380AA0"/>
    <w:rsid w:val="003835EB"/>
    <w:rsid w:val="0038454F"/>
    <w:rsid w:val="00387824"/>
    <w:rsid w:val="00390359"/>
    <w:rsid w:val="00395A34"/>
    <w:rsid w:val="003A1BD2"/>
    <w:rsid w:val="003A6036"/>
    <w:rsid w:val="003B00ED"/>
    <w:rsid w:val="003B0835"/>
    <w:rsid w:val="003B1FD1"/>
    <w:rsid w:val="003B2B26"/>
    <w:rsid w:val="003B77A8"/>
    <w:rsid w:val="003C2B73"/>
    <w:rsid w:val="003D012F"/>
    <w:rsid w:val="003D0AB7"/>
    <w:rsid w:val="003D1F36"/>
    <w:rsid w:val="003D3474"/>
    <w:rsid w:val="003D3EF7"/>
    <w:rsid w:val="003E5B46"/>
    <w:rsid w:val="003F4B58"/>
    <w:rsid w:val="003F5033"/>
    <w:rsid w:val="003F7158"/>
    <w:rsid w:val="004024E8"/>
    <w:rsid w:val="004029C0"/>
    <w:rsid w:val="00404A43"/>
    <w:rsid w:val="00406211"/>
    <w:rsid w:val="00407C15"/>
    <w:rsid w:val="00414B0D"/>
    <w:rsid w:val="004159F4"/>
    <w:rsid w:val="00417225"/>
    <w:rsid w:val="00422754"/>
    <w:rsid w:val="0045271A"/>
    <w:rsid w:val="004560D0"/>
    <w:rsid w:val="004607B2"/>
    <w:rsid w:val="004611AD"/>
    <w:rsid w:val="00463873"/>
    <w:rsid w:val="004657AD"/>
    <w:rsid w:val="004728ED"/>
    <w:rsid w:val="00473DF5"/>
    <w:rsid w:val="00474A84"/>
    <w:rsid w:val="00481BEB"/>
    <w:rsid w:val="00482F7E"/>
    <w:rsid w:val="004836C7"/>
    <w:rsid w:val="0048600D"/>
    <w:rsid w:val="00491E72"/>
    <w:rsid w:val="004933B2"/>
    <w:rsid w:val="00493E7B"/>
    <w:rsid w:val="0049427D"/>
    <w:rsid w:val="00494EB4"/>
    <w:rsid w:val="0049690B"/>
    <w:rsid w:val="00496AC2"/>
    <w:rsid w:val="004A124E"/>
    <w:rsid w:val="004A4A76"/>
    <w:rsid w:val="004A52D9"/>
    <w:rsid w:val="004A6F80"/>
    <w:rsid w:val="004B1881"/>
    <w:rsid w:val="004B20D6"/>
    <w:rsid w:val="004B2FB2"/>
    <w:rsid w:val="004B43B9"/>
    <w:rsid w:val="004C09A8"/>
    <w:rsid w:val="004C2BF3"/>
    <w:rsid w:val="004C73C4"/>
    <w:rsid w:val="004D4F8E"/>
    <w:rsid w:val="004F35A6"/>
    <w:rsid w:val="004F3778"/>
    <w:rsid w:val="005023F4"/>
    <w:rsid w:val="00523992"/>
    <w:rsid w:val="00526D41"/>
    <w:rsid w:val="00530C4C"/>
    <w:rsid w:val="00532C39"/>
    <w:rsid w:val="005347C7"/>
    <w:rsid w:val="00546F83"/>
    <w:rsid w:val="00552896"/>
    <w:rsid w:val="00552ACC"/>
    <w:rsid w:val="005530B4"/>
    <w:rsid w:val="00554FF6"/>
    <w:rsid w:val="005550F8"/>
    <w:rsid w:val="005574E2"/>
    <w:rsid w:val="00557A80"/>
    <w:rsid w:val="0056319B"/>
    <w:rsid w:val="00563C23"/>
    <w:rsid w:val="00565B16"/>
    <w:rsid w:val="00573719"/>
    <w:rsid w:val="00573C64"/>
    <w:rsid w:val="00575FD8"/>
    <w:rsid w:val="00583A2C"/>
    <w:rsid w:val="00584FB5"/>
    <w:rsid w:val="00591AA4"/>
    <w:rsid w:val="00593B11"/>
    <w:rsid w:val="0059764C"/>
    <w:rsid w:val="005A2EAF"/>
    <w:rsid w:val="005A53FB"/>
    <w:rsid w:val="005A65F1"/>
    <w:rsid w:val="005A7142"/>
    <w:rsid w:val="005B59FE"/>
    <w:rsid w:val="005C0343"/>
    <w:rsid w:val="005C0624"/>
    <w:rsid w:val="005C28A1"/>
    <w:rsid w:val="005C5D8A"/>
    <w:rsid w:val="005D0761"/>
    <w:rsid w:val="005D08AB"/>
    <w:rsid w:val="005D0CD9"/>
    <w:rsid w:val="005E0AF9"/>
    <w:rsid w:val="005E0CA8"/>
    <w:rsid w:val="005E1421"/>
    <w:rsid w:val="005E37F4"/>
    <w:rsid w:val="005E394A"/>
    <w:rsid w:val="005E6863"/>
    <w:rsid w:val="005F15FD"/>
    <w:rsid w:val="005F40A1"/>
    <w:rsid w:val="00600C30"/>
    <w:rsid w:val="0060227C"/>
    <w:rsid w:val="00603291"/>
    <w:rsid w:val="00603914"/>
    <w:rsid w:val="00617CA4"/>
    <w:rsid w:val="00625AE2"/>
    <w:rsid w:val="0063168E"/>
    <w:rsid w:val="00632BBC"/>
    <w:rsid w:val="00633D2E"/>
    <w:rsid w:val="00641D11"/>
    <w:rsid w:val="00653F70"/>
    <w:rsid w:val="006564D7"/>
    <w:rsid w:val="00660859"/>
    <w:rsid w:val="006655E3"/>
    <w:rsid w:val="00670E19"/>
    <w:rsid w:val="00687AC2"/>
    <w:rsid w:val="006939C1"/>
    <w:rsid w:val="006A355E"/>
    <w:rsid w:val="006A4465"/>
    <w:rsid w:val="006A54FE"/>
    <w:rsid w:val="006A5894"/>
    <w:rsid w:val="006C4D3F"/>
    <w:rsid w:val="006C7DA9"/>
    <w:rsid w:val="006D0349"/>
    <w:rsid w:val="006D4D27"/>
    <w:rsid w:val="006D5E81"/>
    <w:rsid w:val="006E28B2"/>
    <w:rsid w:val="006E2E61"/>
    <w:rsid w:val="006F06E7"/>
    <w:rsid w:val="006F2052"/>
    <w:rsid w:val="006F2A6A"/>
    <w:rsid w:val="006F5749"/>
    <w:rsid w:val="006F773E"/>
    <w:rsid w:val="007025F2"/>
    <w:rsid w:val="00706EE4"/>
    <w:rsid w:val="00711112"/>
    <w:rsid w:val="0071392C"/>
    <w:rsid w:val="00714550"/>
    <w:rsid w:val="007163A1"/>
    <w:rsid w:val="00717ED1"/>
    <w:rsid w:val="0072512A"/>
    <w:rsid w:val="00731717"/>
    <w:rsid w:val="007317D4"/>
    <w:rsid w:val="00740CAF"/>
    <w:rsid w:val="00742B33"/>
    <w:rsid w:val="00743BF2"/>
    <w:rsid w:val="00744C3C"/>
    <w:rsid w:val="007507B1"/>
    <w:rsid w:val="00752A0C"/>
    <w:rsid w:val="00754D96"/>
    <w:rsid w:val="00755842"/>
    <w:rsid w:val="00761A2A"/>
    <w:rsid w:val="00761BFA"/>
    <w:rsid w:val="00765003"/>
    <w:rsid w:val="007728E5"/>
    <w:rsid w:val="0077300A"/>
    <w:rsid w:val="00776CCA"/>
    <w:rsid w:val="00777042"/>
    <w:rsid w:val="00792339"/>
    <w:rsid w:val="0079302B"/>
    <w:rsid w:val="00794790"/>
    <w:rsid w:val="007B55EA"/>
    <w:rsid w:val="007B610B"/>
    <w:rsid w:val="007C1B73"/>
    <w:rsid w:val="007C3050"/>
    <w:rsid w:val="007C3DFF"/>
    <w:rsid w:val="007D4D08"/>
    <w:rsid w:val="007D6080"/>
    <w:rsid w:val="007E00D6"/>
    <w:rsid w:val="007E0ECC"/>
    <w:rsid w:val="007E307C"/>
    <w:rsid w:val="007E7CB6"/>
    <w:rsid w:val="007F0111"/>
    <w:rsid w:val="007F0723"/>
    <w:rsid w:val="00807A97"/>
    <w:rsid w:val="0081125B"/>
    <w:rsid w:val="00816380"/>
    <w:rsid w:val="00816ACD"/>
    <w:rsid w:val="00820136"/>
    <w:rsid w:val="008207A0"/>
    <w:rsid w:val="0082773B"/>
    <w:rsid w:val="00830557"/>
    <w:rsid w:val="00840F73"/>
    <w:rsid w:val="0084190B"/>
    <w:rsid w:val="00841C1E"/>
    <w:rsid w:val="0084273C"/>
    <w:rsid w:val="00854018"/>
    <w:rsid w:val="00862CC5"/>
    <w:rsid w:val="00863C42"/>
    <w:rsid w:val="00864681"/>
    <w:rsid w:val="008658BA"/>
    <w:rsid w:val="0086655A"/>
    <w:rsid w:val="008715EF"/>
    <w:rsid w:val="008716B2"/>
    <w:rsid w:val="00873166"/>
    <w:rsid w:val="008736E5"/>
    <w:rsid w:val="00877F54"/>
    <w:rsid w:val="008811C1"/>
    <w:rsid w:val="00883B6E"/>
    <w:rsid w:val="00883DF5"/>
    <w:rsid w:val="00884333"/>
    <w:rsid w:val="00887A06"/>
    <w:rsid w:val="00887F66"/>
    <w:rsid w:val="00887FD7"/>
    <w:rsid w:val="00891C8C"/>
    <w:rsid w:val="008929E7"/>
    <w:rsid w:val="00892F43"/>
    <w:rsid w:val="008A0213"/>
    <w:rsid w:val="008A3149"/>
    <w:rsid w:val="008A4821"/>
    <w:rsid w:val="008A612F"/>
    <w:rsid w:val="008A7735"/>
    <w:rsid w:val="008B10D5"/>
    <w:rsid w:val="008B1286"/>
    <w:rsid w:val="008B1528"/>
    <w:rsid w:val="008C53A4"/>
    <w:rsid w:val="008C55DE"/>
    <w:rsid w:val="008C7B0C"/>
    <w:rsid w:val="008D0A13"/>
    <w:rsid w:val="008D2C4C"/>
    <w:rsid w:val="008D4D7A"/>
    <w:rsid w:val="008D540B"/>
    <w:rsid w:val="008E4ACC"/>
    <w:rsid w:val="008E5393"/>
    <w:rsid w:val="008E5E80"/>
    <w:rsid w:val="008F64B6"/>
    <w:rsid w:val="008F74CE"/>
    <w:rsid w:val="0090092E"/>
    <w:rsid w:val="00901D8E"/>
    <w:rsid w:val="00904E0D"/>
    <w:rsid w:val="00914BC0"/>
    <w:rsid w:val="009165BE"/>
    <w:rsid w:val="00923938"/>
    <w:rsid w:val="00930DB7"/>
    <w:rsid w:val="0093289E"/>
    <w:rsid w:val="009379C9"/>
    <w:rsid w:val="009410CE"/>
    <w:rsid w:val="009461F7"/>
    <w:rsid w:val="0095156F"/>
    <w:rsid w:val="00952B00"/>
    <w:rsid w:val="00956EE1"/>
    <w:rsid w:val="0095778C"/>
    <w:rsid w:val="00961467"/>
    <w:rsid w:val="00966508"/>
    <w:rsid w:val="009712CD"/>
    <w:rsid w:val="0097291B"/>
    <w:rsid w:val="009774FC"/>
    <w:rsid w:val="00981DE8"/>
    <w:rsid w:val="00984EF1"/>
    <w:rsid w:val="009929E1"/>
    <w:rsid w:val="0099383F"/>
    <w:rsid w:val="00994AB4"/>
    <w:rsid w:val="00997E7E"/>
    <w:rsid w:val="009A06DF"/>
    <w:rsid w:val="009B378E"/>
    <w:rsid w:val="009B5C16"/>
    <w:rsid w:val="009B6F0E"/>
    <w:rsid w:val="009C1CEF"/>
    <w:rsid w:val="009C34E4"/>
    <w:rsid w:val="009D1182"/>
    <w:rsid w:val="009D38E7"/>
    <w:rsid w:val="009E1708"/>
    <w:rsid w:val="009E20BA"/>
    <w:rsid w:val="009E277A"/>
    <w:rsid w:val="009E4E30"/>
    <w:rsid w:val="009E5796"/>
    <w:rsid w:val="009E6584"/>
    <w:rsid w:val="009F0CA7"/>
    <w:rsid w:val="009F13F6"/>
    <w:rsid w:val="009F3D09"/>
    <w:rsid w:val="009F4CAB"/>
    <w:rsid w:val="00A00DB6"/>
    <w:rsid w:val="00A00FFB"/>
    <w:rsid w:val="00A013AF"/>
    <w:rsid w:val="00A02046"/>
    <w:rsid w:val="00A061FD"/>
    <w:rsid w:val="00A0649D"/>
    <w:rsid w:val="00A12B3F"/>
    <w:rsid w:val="00A15A0C"/>
    <w:rsid w:val="00A15CBA"/>
    <w:rsid w:val="00A17A8B"/>
    <w:rsid w:val="00A22F3C"/>
    <w:rsid w:val="00A2353E"/>
    <w:rsid w:val="00A23AA9"/>
    <w:rsid w:val="00A25CCF"/>
    <w:rsid w:val="00A27014"/>
    <w:rsid w:val="00A31BCD"/>
    <w:rsid w:val="00A37AA3"/>
    <w:rsid w:val="00A5259B"/>
    <w:rsid w:val="00A5358A"/>
    <w:rsid w:val="00A53C56"/>
    <w:rsid w:val="00A53DDC"/>
    <w:rsid w:val="00A561D4"/>
    <w:rsid w:val="00A571C1"/>
    <w:rsid w:val="00A574AD"/>
    <w:rsid w:val="00A57D43"/>
    <w:rsid w:val="00A6325E"/>
    <w:rsid w:val="00A63DF4"/>
    <w:rsid w:val="00A6548C"/>
    <w:rsid w:val="00A71EA5"/>
    <w:rsid w:val="00A7386F"/>
    <w:rsid w:val="00A742B4"/>
    <w:rsid w:val="00A76428"/>
    <w:rsid w:val="00A7729E"/>
    <w:rsid w:val="00A80482"/>
    <w:rsid w:val="00A82EBA"/>
    <w:rsid w:val="00A91C64"/>
    <w:rsid w:val="00A931CB"/>
    <w:rsid w:val="00A97DF2"/>
    <w:rsid w:val="00AA5A96"/>
    <w:rsid w:val="00AC38D9"/>
    <w:rsid w:val="00AC40CA"/>
    <w:rsid w:val="00AC4CDF"/>
    <w:rsid w:val="00AD3ED1"/>
    <w:rsid w:val="00AD7B71"/>
    <w:rsid w:val="00AE229A"/>
    <w:rsid w:val="00AE24EA"/>
    <w:rsid w:val="00AE265D"/>
    <w:rsid w:val="00AE3CA6"/>
    <w:rsid w:val="00AE4B67"/>
    <w:rsid w:val="00AE4DFD"/>
    <w:rsid w:val="00AF20E8"/>
    <w:rsid w:val="00AF5154"/>
    <w:rsid w:val="00AF6154"/>
    <w:rsid w:val="00B0196B"/>
    <w:rsid w:val="00B01FCA"/>
    <w:rsid w:val="00B04186"/>
    <w:rsid w:val="00B0656B"/>
    <w:rsid w:val="00B12F52"/>
    <w:rsid w:val="00B262AF"/>
    <w:rsid w:val="00B32C8B"/>
    <w:rsid w:val="00B4731E"/>
    <w:rsid w:val="00B57B79"/>
    <w:rsid w:val="00B70A3A"/>
    <w:rsid w:val="00B72C37"/>
    <w:rsid w:val="00B81F84"/>
    <w:rsid w:val="00B81F8D"/>
    <w:rsid w:val="00B82C34"/>
    <w:rsid w:val="00B83B07"/>
    <w:rsid w:val="00B90E97"/>
    <w:rsid w:val="00B95628"/>
    <w:rsid w:val="00BA1EBA"/>
    <w:rsid w:val="00BA3A30"/>
    <w:rsid w:val="00BA6A6C"/>
    <w:rsid w:val="00BA7AE4"/>
    <w:rsid w:val="00BB3064"/>
    <w:rsid w:val="00BB37B5"/>
    <w:rsid w:val="00BB460C"/>
    <w:rsid w:val="00BB6DD4"/>
    <w:rsid w:val="00BC11DF"/>
    <w:rsid w:val="00BC47A0"/>
    <w:rsid w:val="00BC7293"/>
    <w:rsid w:val="00BD100B"/>
    <w:rsid w:val="00BD4197"/>
    <w:rsid w:val="00BD57BB"/>
    <w:rsid w:val="00BE1318"/>
    <w:rsid w:val="00BE1619"/>
    <w:rsid w:val="00BE65AF"/>
    <w:rsid w:val="00BF00E0"/>
    <w:rsid w:val="00BF25BC"/>
    <w:rsid w:val="00BF7055"/>
    <w:rsid w:val="00BF73CC"/>
    <w:rsid w:val="00C04231"/>
    <w:rsid w:val="00C10FE8"/>
    <w:rsid w:val="00C16FC6"/>
    <w:rsid w:val="00C17E04"/>
    <w:rsid w:val="00C20F70"/>
    <w:rsid w:val="00C21037"/>
    <w:rsid w:val="00C25C00"/>
    <w:rsid w:val="00C30595"/>
    <w:rsid w:val="00C3635B"/>
    <w:rsid w:val="00C40C32"/>
    <w:rsid w:val="00C43CBC"/>
    <w:rsid w:val="00C45120"/>
    <w:rsid w:val="00C469C7"/>
    <w:rsid w:val="00C51512"/>
    <w:rsid w:val="00C60F94"/>
    <w:rsid w:val="00C614F8"/>
    <w:rsid w:val="00C71108"/>
    <w:rsid w:val="00C71884"/>
    <w:rsid w:val="00C72BA4"/>
    <w:rsid w:val="00C73046"/>
    <w:rsid w:val="00C74D6A"/>
    <w:rsid w:val="00C7555F"/>
    <w:rsid w:val="00C81E74"/>
    <w:rsid w:val="00C8277A"/>
    <w:rsid w:val="00C83893"/>
    <w:rsid w:val="00C83AC3"/>
    <w:rsid w:val="00C90CEE"/>
    <w:rsid w:val="00C93972"/>
    <w:rsid w:val="00C96D93"/>
    <w:rsid w:val="00CB35E9"/>
    <w:rsid w:val="00CB3C9F"/>
    <w:rsid w:val="00CB4580"/>
    <w:rsid w:val="00CB553A"/>
    <w:rsid w:val="00CC1DB7"/>
    <w:rsid w:val="00CC2945"/>
    <w:rsid w:val="00CC3E2D"/>
    <w:rsid w:val="00CC51EC"/>
    <w:rsid w:val="00CC6365"/>
    <w:rsid w:val="00CC6DA3"/>
    <w:rsid w:val="00CD1692"/>
    <w:rsid w:val="00CD1DC7"/>
    <w:rsid w:val="00CD5014"/>
    <w:rsid w:val="00CD5556"/>
    <w:rsid w:val="00CD6461"/>
    <w:rsid w:val="00CE0B56"/>
    <w:rsid w:val="00CE4506"/>
    <w:rsid w:val="00CE6C74"/>
    <w:rsid w:val="00CF0E4F"/>
    <w:rsid w:val="00CF3BD4"/>
    <w:rsid w:val="00CF6D71"/>
    <w:rsid w:val="00D05BEC"/>
    <w:rsid w:val="00D113EA"/>
    <w:rsid w:val="00D1146B"/>
    <w:rsid w:val="00D135B8"/>
    <w:rsid w:val="00D13F06"/>
    <w:rsid w:val="00D1474D"/>
    <w:rsid w:val="00D1639F"/>
    <w:rsid w:val="00D17915"/>
    <w:rsid w:val="00D24578"/>
    <w:rsid w:val="00D37B90"/>
    <w:rsid w:val="00D427EE"/>
    <w:rsid w:val="00D443D9"/>
    <w:rsid w:val="00D51C70"/>
    <w:rsid w:val="00D60EE5"/>
    <w:rsid w:val="00D60FBF"/>
    <w:rsid w:val="00D6589C"/>
    <w:rsid w:val="00D66B9C"/>
    <w:rsid w:val="00D77925"/>
    <w:rsid w:val="00D8187C"/>
    <w:rsid w:val="00D81DE4"/>
    <w:rsid w:val="00D829D7"/>
    <w:rsid w:val="00D84510"/>
    <w:rsid w:val="00D846D6"/>
    <w:rsid w:val="00D860C9"/>
    <w:rsid w:val="00D876B2"/>
    <w:rsid w:val="00D87C6D"/>
    <w:rsid w:val="00D9141E"/>
    <w:rsid w:val="00D947BA"/>
    <w:rsid w:val="00D952A0"/>
    <w:rsid w:val="00D97FEE"/>
    <w:rsid w:val="00DA23FF"/>
    <w:rsid w:val="00DA4B19"/>
    <w:rsid w:val="00DA5DBA"/>
    <w:rsid w:val="00DB0C15"/>
    <w:rsid w:val="00DC77DE"/>
    <w:rsid w:val="00DD0E57"/>
    <w:rsid w:val="00DD2179"/>
    <w:rsid w:val="00DD2BAE"/>
    <w:rsid w:val="00DD301A"/>
    <w:rsid w:val="00DD3540"/>
    <w:rsid w:val="00DE1D97"/>
    <w:rsid w:val="00DF1213"/>
    <w:rsid w:val="00DF1362"/>
    <w:rsid w:val="00DF312E"/>
    <w:rsid w:val="00DF4EED"/>
    <w:rsid w:val="00E04D71"/>
    <w:rsid w:val="00E06147"/>
    <w:rsid w:val="00E07F07"/>
    <w:rsid w:val="00E11238"/>
    <w:rsid w:val="00E113E6"/>
    <w:rsid w:val="00E12539"/>
    <w:rsid w:val="00E12B9E"/>
    <w:rsid w:val="00E130CA"/>
    <w:rsid w:val="00E13C43"/>
    <w:rsid w:val="00E13F28"/>
    <w:rsid w:val="00E142FC"/>
    <w:rsid w:val="00E17A13"/>
    <w:rsid w:val="00E17B0D"/>
    <w:rsid w:val="00E21E75"/>
    <w:rsid w:val="00E241DD"/>
    <w:rsid w:val="00E24C80"/>
    <w:rsid w:val="00E30801"/>
    <w:rsid w:val="00E36B82"/>
    <w:rsid w:val="00E3710C"/>
    <w:rsid w:val="00E379B6"/>
    <w:rsid w:val="00E47FBA"/>
    <w:rsid w:val="00E51698"/>
    <w:rsid w:val="00E54C88"/>
    <w:rsid w:val="00E60D51"/>
    <w:rsid w:val="00E612E5"/>
    <w:rsid w:val="00E62901"/>
    <w:rsid w:val="00E64246"/>
    <w:rsid w:val="00E65CD7"/>
    <w:rsid w:val="00E73EFE"/>
    <w:rsid w:val="00E75336"/>
    <w:rsid w:val="00E801FF"/>
    <w:rsid w:val="00E80AAD"/>
    <w:rsid w:val="00E82183"/>
    <w:rsid w:val="00E82C87"/>
    <w:rsid w:val="00E90678"/>
    <w:rsid w:val="00E916E8"/>
    <w:rsid w:val="00E95BAD"/>
    <w:rsid w:val="00E961DC"/>
    <w:rsid w:val="00EA005D"/>
    <w:rsid w:val="00EA0686"/>
    <w:rsid w:val="00EA72CA"/>
    <w:rsid w:val="00EB090D"/>
    <w:rsid w:val="00EB116F"/>
    <w:rsid w:val="00EB31BF"/>
    <w:rsid w:val="00EB4DDF"/>
    <w:rsid w:val="00ED1D5D"/>
    <w:rsid w:val="00ED3B14"/>
    <w:rsid w:val="00ED7CCD"/>
    <w:rsid w:val="00EE0427"/>
    <w:rsid w:val="00EE0F20"/>
    <w:rsid w:val="00EE1649"/>
    <w:rsid w:val="00EE23A0"/>
    <w:rsid w:val="00EE6195"/>
    <w:rsid w:val="00EE70D8"/>
    <w:rsid w:val="00EF137A"/>
    <w:rsid w:val="00EF202F"/>
    <w:rsid w:val="00EF291F"/>
    <w:rsid w:val="00F008B0"/>
    <w:rsid w:val="00F00DAC"/>
    <w:rsid w:val="00F063A9"/>
    <w:rsid w:val="00F125D5"/>
    <w:rsid w:val="00F15BAB"/>
    <w:rsid w:val="00F176ED"/>
    <w:rsid w:val="00F17CB7"/>
    <w:rsid w:val="00F2724B"/>
    <w:rsid w:val="00F33565"/>
    <w:rsid w:val="00F37E3D"/>
    <w:rsid w:val="00F415F8"/>
    <w:rsid w:val="00F43B72"/>
    <w:rsid w:val="00F47CB2"/>
    <w:rsid w:val="00F47E64"/>
    <w:rsid w:val="00F505A1"/>
    <w:rsid w:val="00F523FE"/>
    <w:rsid w:val="00F607B4"/>
    <w:rsid w:val="00F63990"/>
    <w:rsid w:val="00F63A0F"/>
    <w:rsid w:val="00F65554"/>
    <w:rsid w:val="00F67604"/>
    <w:rsid w:val="00F676C2"/>
    <w:rsid w:val="00F71028"/>
    <w:rsid w:val="00F77AAD"/>
    <w:rsid w:val="00F80F59"/>
    <w:rsid w:val="00F80F91"/>
    <w:rsid w:val="00F84DBD"/>
    <w:rsid w:val="00F8746E"/>
    <w:rsid w:val="00F92C15"/>
    <w:rsid w:val="00F96030"/>
    <w:rsid w:val="00FA0C26"/>
    <w:rsid w:val="00FA2FCE"/>
    <w:rsid w:val="00FA393A"/>
    <w:rsid w:val="00FA66BB"/>
    <w:rsid w:val="00FA6A6A"/>
    <w:rsid w:val="00FA77C6"/>
    <w:rsid w:val="00FC0920"/>
    <w:rsid w:val="00FC71EF"/>
    <w:rsid w:val="00FD1390"/>
    <w:rsid w:val="00FD32DF"/>
    <w:rsid w:val="00FE1613"/>
    <w:rsid w:val="00FE26F4"/>
    <w:rsid w:val="00FE571E"/>
    <w:rsid w:val="00FE6C6E"/>
    <w:rsid w:val="00FE79DA"/>
    <w:rsid w:val="00FF2F49"/>
    <w:rsid w:val="00FF3AC6"/>
    <w:rsid w:val="00FF55D9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3A9C241"/>
  <w15:docId w15:val="{43DABE58-3845-4504-A11B-4B7ADC0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D2"/>
    <w:pPr>
      <w:spacing w:line="264" w:lineRule="auto"/>
    </w:pPr>
    <w:rPr>
      <w:rFonts w:ascii="NimbusSanNov" w:hAnsi="NimbusSanNov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3D74"/>
    <w:pPr>
      <w:keepNext/>
      <w:spacing w:before="240" w:after="60"/>
      <w:outlineLvl w:val="0"/>
    </w:pPr>
    <w:rPr>
      <w:rFonts w:ascii="Replica-Bold" w:hAnsi="Replica-Bold" w:cs="Arial"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33D74"/>
    <w:pPr>
      <w:keepNext/>
      <w:spacing w:before="240" w:after="60"/>
      <w:outlineLvl w:val="1"/>
    </w:pPr>
    <w:rPr>
      <w:rFonts w:ascii="NimbusSanNovSemBol" w:hAnsi="NimbusSanNovSemBol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D74"/>
    <w:pPr>
      <w:keepNext/>
      <w:spacing w:before="240" w:after="60"/>
      <w:outlineLvl w:val="2"/>
    </w:pPr>
    <w:rPr>
      <w:rFonts w:ascii="NimbusSanNovSemBol" w:hAnsi="NimbusSanNovSemBol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link w:val="AbsenderZchn"/>
    <w:rsid w:val="00584FB5"/>
    <w:pPr>
      <w:spacing w:after="120" w:line="240" w:lineRule="auto"/>
    </w:pPr>
    <w:rPr>
      <w:rFonts w:ascii="NimbusSanNovLig" w:hAnsi="NimbusSanNovLig"/>
      <w:sz w:val="16"/>
    </w:rPr>
  </w:style>
  <w:style w:type="paragraph" w:customStyle="1" w:styleId="Absenderfett">
    <w:name w:val="Absender_fett"/>
    <w:basedOn w:val="Absender"/>
    <w:rsid w:val="00033D74"/>
    <w:rPr>
      <w:rFonts w:ascii="NimbusSanNovSemBol" w:hAnsi="NimbusSanNovSemBol"/>
    </w:rPr>
  </w:style>
  <w:style w:type="paragraph" w:styleId="Kopfzeile">
    <w:name w:val="header"/>
    <w:basedOn w:val="Standard"/>
    <w:semiHidden/>
    <w:rsid w:val="00CD55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55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83B07"/>
  </w:style>
  <w:style w:type="character" w:customStyle="1" w:styleId="AbsenderZchn">
    <w:name w:val="Absender Zchn"/>
    <w:basedOn w:val="Absatz-Standardschriftart"/>
    <w:link w:val="Absender"/>
    <w:rsid w:val="00584FB5"/>
    <w:rPr>
      <w:rFonts w:ascii="NimbusSanNovLig" w:hAnsi="NimbusSanNovLig"/>
      <w:sz w:val="16"/>
      <w:szCs w:val="24"/>
      <w:lang w:val="de-CH" w:eastAsia="de-DE" w:bidi="ar-SA"/>
    </w:rPr>
  </w:style>
  <w:style w:type="paragraph" w:styleId="Titel">
    <w:name w:val="Title"/>
    <w:basedOn w:val="Standard"/>
    <w:next w:val="Standard"/>
    <w:link w:val="TitelZchn"/>
    <w:qFormat/>
    <w:rsid w:val="00993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93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prechblasentext">
    <w:name w:val="Balloon Text"/>
    <w:basedOn w:val="Standard"/>
    <w:link w:val="SprechblasentextZchn"/>
    <w:rsid w:val="00131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198F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984EF1"/>
    <w:rPr>
      <w:b/>
      <w:bCs/>
    </w:rPr>
  </w:style>
  <w:style w:type="character" w:styleId="Hervorhebung">
    <w:name w:val="Emphasis"/>
    <w:basedOn w:val="Absatz-Standardschriftart"/>
    <w:qFormat/>
    <w:rsid w:val="00984EF1"/>
    <w:rPr>
      <w:i/>
      <w:iCs/>
    </w:rPr>
  </w:style>
  <w:style w:type="paragraph" w:styleId="Listenabsatz">
    <w:name w:val="List Paragraph"/>
    <w:basedOn w:val="Standard"/>
    <w:uiPriority w:val="34"/>
    <w:qFormat/>
    <w:rsid w:val="00984EF1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B0E8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930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30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9302B"/>
    <w:rPr>
      <w:rFonts w:ascii="NimbusSanNov" w:hAnsi="NimbusSanNov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930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302B"/>
    <w:rPr>
      <w:rFonts w:ascii="NimbusSanNov" w:hAnsi="NimbusSanNov"/>
      <w:b/>
      <w:bCs/>
      <w:lang w:eastAsia="de-DE"/>
    </w:rPr>
  </w:style>
  <w:style w:type="paragraph" w:customStyle="1" w:styleId="Default">
    <w:name w:val="Default"/>
    <w:rsid w:val="00FE79D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152A87"/>
    <w:rPr>
      <w:rFonts w:ascii="ScalaSans-Regular" w:eastAsiaTheme="minorHAnsi" w:hAnsi="ScalaSans-Regular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6D5E81"/>
    <w:pPr>
      <w:spacing w:line="240" w:lineRule="auto"/>
    </w:pPr>
    <w:rPr>
      <w:rFonts w:ascii="Cambria" w:eastAsia="MS Mincho" w:hAnsi="Cambria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5E81"/>
    <w:rPr>
      <w:rFonts w:ascii="Cambria" w:eastAsia="MS Mincho" w:hAnsi="Cambria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rsid w:val="006D5E81"/>
    <w:rPr>
      <w:vertAlign w:val="superscript"/>
    </w:rPr>
  </w:style>
  <w:style w:type="paragraph" w:styleId="KeinLeerraum">
    <w:name w:val="No Spacing"/>
    <w:uiPriority w:val="1"/>
    <w:qFormat/>
    <w:rsid w:val="006D5E81"/>
    <w:rPr>
      <w:rFonts w:ascii="Cambria" w:eastAsia="MS Mincho" w:hAnsi="Cambria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3835EB"/>
    <w:pPr>
      <w:spacing w:line="240" w:lineRule="auto"/>
    </w:pPr>
    <w:rPr>
      <w:rFonts w:ascii="Times New Roman" w:eastAsiaTheme="minorHAnsi" w:hAnsi="Times New Roman"/>
      <w:sz w:val="24"/>
      <w:lang w:eastAsia="de-CH"/>
    </w:rPr>
  </w:style>
  <w:style w:type="paragraph" w:customStyle="1" w:styleId="BodyA">
    <w:name w:val="Body A"/>
    <w:rsid w:val="00A061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fr-FR"/>
    </w:rPr>
  </w:style>
  <w:style w:type="paragraph" w:styleId="berarbeitung">
    <w:name w:val="Revision"/>
    <w:hidden/>
    <w:uiPriority w:val="99"/>
    <w:semiHidden/>
    <w:rsid w:val="00884333"/>
    <w:rPr>
      <w:rFonts w:ascii="NimbusSanNov" w:hAnsi="NimbusSanNov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scheGeschaefte.fin@be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litischeGeschaefte.fin@b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5F74-273C-4315-B947-DFA60B30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 Kanton Bern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Furter</dc:creator>
  <cp:lastModifiedBy>Sekretariat - SP Kanton Bern</cp:lastModifiedBy>
  <cp:revision>5</cp:revision>
  <cp:lastPrinted>2023-02-27T08:43:00Z</cp:lastPrinted>
  <dcterms:created xsi:type="dcterms:W3CDTF">2023-03-27T15:09:00Z</dcterms:created>
  <dcterms:modified xsi:type="dcterms:W3CDTF">2023-04-28T07:16:00Z</dcterms:modified>
</cp:coreProperties>
</file>